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932" w:rsidRDefault="002E1932" w:rsidP="002E1932">
      <w:pPr>
        <w:jc w:val="right"/>
      </w:pPr>
      <w:bookmarkStart w:id="0" w:name="_GoBack"/>
      <w:bookmarkEnd w:id="0"/>
      <w:r>
        <w:t>Приложение №</w:t>
      </w:r>
      <w:r w:rsidR="00091F98">
        <w:t xml:space="preserve"> </w:t>
      </w:r>
      <w:r>
        <w:t>1</w:t>
      </w:r>
    </w:p>
    <w:p w:rsidR="002E1932" w:rsidRDefault="002E1932" w:rsidP="002E1932">
      <w:pPr>
        <w:jc w:val="right"/>
      </w:pPr>
      <w:r>
        <w:t xml:space="preserve"> к постановлению </w:t>
      </w:r>
      <w:r w:rsidR="00091F98">
        <w:t>от 19.05.2017 № 1164</w:t>
      </w:r>
    </w:p>
    <w:p w:rsidR="00091F98" w:rsidRDefault="00091F98" w:rsidP="002E1932">
      <w:pPr>
        <w:jc w:val="right"/>
      </w:pPr>
    </w:p>
    <w:p w:rsidR="00091F98" w:rsidRDefault="00091F98" w:rsidP="002E1932">
      <w:pPr>
        <w:jc w:val="right"/>
      </w:pPr>
    </w:p>
    <w:p w:rsidR="002E1932" w:rsidRDefault="002E1932" w:rsidP="002E1932">
      <w:pPr>
        <w:jc w:val="right"/>
      </w:pPr>
      <w:r>
        <w:t>(приложение № 1</w:t>
      </w:r>
    </w:p>
    <w:p w:rsidR="002E1932" w:rsidRDefault="002E1932" w:rsidP="002E1932">
      <w:pPr>
        <w:jc w:val="right"/>
      </w:pPr>
      <w:r>
        <w:t>к муниципальной программе)</w:t>
      </w:r>
    </w:p>
    <w:p w:rsidR="002E1932" w:rsidRPr="00DA139E" w:rsidRDefault="002E1932" w:rsidP="002E1932">
      <w:pPr>
        <w:jc w:val="right"/>
      </w:pPr>
    </w:p>
    <w:p w:rsidR="002E1932" w:rsidRPr="00484536" w:rsidRDefault="002E1932" w:rsidP="002E1932">
      <w:pPr>
        <w:jc w:val="center"/>
      </w:pPr>
      <w:r w:rsidRPr="00BC3C72">
        <w:t>Перечень основных мероприятий муниципальной программы</w:t>
      </w:r>
    </w:p>
    <w:p w:rsidR="002E1932" w:rsidRPr="00C62B95" w:rsidRDefault="002E1932" w:rsidP="002E193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835"/>
        <w:gridCol w:w="992"/>
        <w:gridCol w:w="851"/>
        <w:gridCol w:w="2976"/>
        <w:gridCol w:w="3119"/>
      </w:tblGrid>
      <w:tr w:rsidR="002E1932" w:rsidRPr="00085208" w:rsidTr="0003405C">
        <w:tc>
          <w:tcPr>
            <w:tcW w:w="675" w:type="dxa"/>
            <w:vMerge w:val="restart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Наименование подпрограммы,</w:t>
            </w:r>
          </w:p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мероприятия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Ответственный за реализацию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Последствия не реализации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Показатели реализации</w:t>
            </w:r>
          </w:p>
        </w:tc>
      </w:tr>
      <w:tr w:rsidR="002E1932" w:rsidRPr="00085208" w:rsidTr="0003405C">
        <w:tc>
          <w:tcPr>
            <w:tcW w:w="675" w:type="dxa"/>
            <w:vMerge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Начала реали</w:t>
            </w:r>
            <w:r w:rsidRPr="00177CFD">
              <w:rPr>
                <w:rFonts w:eastAsia="Calibri"/>
                <w:sz w:val="22"/>
                <w:szCs w:val="22"/>
              </w:rPr>
              <w:softHyphen/>
              <w:t>зации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Окон</w:t>
            </w:r>
            <w:r w:rsidRPr="00177CFD">
              <w:rPr>
                <w:rFonts w:eastAsia="Calibri"/>
                <w:sz w:val="22"/>
                <w:szCs w:val="22"/>
              </w:rPr>
              <w:softHyphen/>
              <w:t>чания реали</w:t>
            </w:r>
            <w:r w:rsidRPr="00177CFD">
              <w:rPr>
                <w:rFonts w:eastAsia="Calibri"/>
                <w:sz w:val="22"/>
                <w:szCs w:val="22"/>
              </w:rPr>
              <w:softHyphen/>
              <w:t>зации</w:t>
            </w:r>
          </w:p>
        </w:tc>
        <w:tc>
          <w:tcPr>
            <w:tcW w:w="2976" w:type="dxa"/>
            <w:vMerge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E1932" w:rsidRPr="00892686" w:rsidTr="0003405C">
        <w:tc>
          <w:tcPr>
            <w:tcW w:w="675" w:type="dxa"/>
            <w:shd w:val="clear" w:color="auto" w:fill="auto"/>
          </w:tcPr>
          <w:p w:rsidR="002E1932" w:rsidRPr="00177CFD" w:rsidRDefault="002E1932" w:rsidP="00091F98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91F98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91F98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91F98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91F98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91F98">
            <w:pPr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91F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77CFD">
              <w:rPr>
                <w:rFonts w:eastAsia="Calibri"/>
                <w:sz w:val="22"/>
                <w:szCs w:val="22"/>
              </w:rPr>
              <w:t>7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77CFD"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13892" w:type="dxa"/>
            <w:gridSpan w:val="6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177CFD">
              <w:rPr>
                <w:rFonts w:eastAsia="Calibri"/>
                <w:b/>
                <w:sz w:val="20"/>
                <w:szCs w:val="20"/>
              </w:rPr>
              <w:t>Подпрограмма «Развитие малого, среднего бизнеса и потребительского рынка»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Обеспечение  сбора статистической информации о социально-экономическом развитии муниципального образования Киришский муниципальный район Ленинградской области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Отсутствие целевых ориентиров, невозможность принятия обоснованных решений по планированию и проведению анализа социально-экономического развития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Обеспечение потребностей органов местного самоуправления муниципального образования Киришский муниципальный район Ленинградской области в информации о социально-экономическом положении района, необходимой для принятия управленческих решений путем заключения договора на обеспечение официальной статистической информацией </w:t>
            </w:r>
          </w:p>
        </w:tc>
      </w:tr>
      <w:tr w:rsidR="002E1932" w:rsidRPr="00765B4B" w:rsidTr="0003405C">
        <w:trPr>
          <w:trHeight w:val="2533"/>
        </w:trPr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Организация и проведение мониторинга  социально- экономического развития муниципального образования Киришский муниципальный район Ленинградской области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</w:t>
            </w: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Невозможность объективной оценки деятельности предприятий и организаций  Киришского муниципального  района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Проведение 2 сборов информации по формам регионального наблюдения ежегодно. Наличие информации о деятельности  не менее 100 предприятий и организаций. Ежегодный рост числа субъектов, представляющих отчетность.</w:t>
            </w:r>
          </w:p>
        </w:tc>
      </w:tr>
    </w:tbl>
    <w:p w:rsidR="002E1932" w:rsidRDefault="002E1932" w:rsidP="002E193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54"/>
        <w:gridCol w:w="2835"/>
        <w:gridCol w:w="992"/>
        <w:gridCol w:w="851"/>
        <w:gridCol w:w="2976"/>
        <w:gridCol w:w="3119"/>
      </w:tblGrid>
      <w:tr w:rsidR="002E1932" w:rsidRPr="00765B4B" w:rsidTr="0003405C">
        <w:tc>
          <w:tcPr>
            <w:tcW w:w="540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3254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Возмещение части затрат, связанных с осуществлением предпринимательской деятельности,  целевой группе субъектов малого и среднего предпринимательства за счет средств бюджета муниципального образования Киришский муниципальный район Ленинградской области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Сектор потребительского рынка и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Отсутствие доступа субъектов малого и среднего предпринимательства к финансовым ресурсам;                                                     снижение прироста количества субъектов предпринимательства на территории района; снижение показателей деятельности малых и средних предприятий и предпринимателей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Предоставление финансовой поддержки в форме субсидии на возмещение части затрат, связанных с осуществлением предпринимательской деятель ности субъектам малого и среднего предпринимательства;                                                                                                   Рост числа субъектов малого  и среднего предпринимательства в расчете на 10 тысяч человек населения района на 0,5 % ежегодно; Рост среднесписочной численность работников малых и средних предприятий на 0,5 % ежегодно; Рост объема продукции (работ, услуг), производимый малыми и средними предприятиями на 1,2 % ежегодно.</w:t>
            </w:r>
          </w:p>
        </w:tc>
      </w:tr>
      <w:tr w:rsidR="002E1932" w:rsidRPr="00765B4B" w:rsidTr="0003405C">
        <w:tc>
          <w:tcPr>
            <w:tcW w:w="540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1.4</w:t>
            </w:r>
          </w:p>
        </w:tc>
        <w:tc>
          <w:tcPr>
            <w:tcW w:w="3254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Мероприятие: </w:t>
            </w:r>
            <w:r w:rsidRPr="00BC3C72">
              <w:rPr>
                <w:rFonts w:eastAsia="Calibri"/>
                <w:sz w:val="20"/>
                <w:szCs w:val="20"/>
              </w:rPr>
              <w:t>Предоставление субсидий субъектам малого                      и среднего предпринимательства, действующих менее одного года, на организацию предпринимательской деятельности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Отсутствие доступа субъектов малого и среднего предпринимательства к финансовым ресурсам;                                                     снижение прироста количества субъектов предпринимательства на территории района; снижение показателей деятельности малых и средних предприятий и предпринимателей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Предоставление финансовой поддержки субъектам малого и среднего предпринимательства в рамках</w:t>
            </w:r>
            <w:r w:rsidRPr="00177CFD">
              <w:rPr>
                <w:rFonts w:eastAsia="Calibri"/>
                <w:sz w:val="20"/>
                <w:szCs w:val="20"/>
              </w:rPr>
              <w:t xml:space="preserve"> реализации мероприятий подпрограммы «Развитие малого и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экономии ческой активности Ленинград ской области»; </w:t>
            </w:r>
            <w:r w:rsidRPr="00177CFD">
              <w:rPr>
                <w:rFonts w:eastAsia="Calibri"/>
                <w:color w:val="000000"/>
                <w:sz w:val="20"/>
                <w:szCs w:val="20"/>
              </w:rPr>
              <w:t xml:space="preserve">Рост числа субъектов малого  и среднего предпринимательства в расчете на 10 тысяч человек населения района на 0,5 % ежегодно; Рост среднесписочной численность работников малых и средних предприятий на 0,5 % ежегодно; Рост объема продукции (работ, услуг), производимый малыми  и средними предприятиями                     </w:t>
            </w:r>
            <w:r w:rsidRPr="00177CFD">
              <w:rPr>
                <w:rFonts w:eastAsia="Calibri"/>
                <w:color w:val="000000"/>
                <w:sz w:val="20"/>
                <w:szCs w:val="20"/>
              </w:rPr>
              <w:lastRenderedPageBreak/>
              <w:t>на 1,2 % ежегодно.</w:t>
            </w:r>
          </w:p>
        </w:tc>
      </w:tr>
      <w:tr w:rsidR="002E1932" w:rsidRPr="00765B4B" w:rsidTr="0003405C">
        <w:tc>
          <w:tcPr>
            <w:tcW w:w="540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254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Мероприятие: Обеспечение деятельности </w:t>
            </w:r>
            <w:r w:rsidRPr="00177CFD">
              <w:rPr>
                <w:rFonts w:eastAsia="Calibri"/>
                <w:color w:val="000000"/>
                <w:sz w:val="20"/>
                <w:szCs w:val="20"/>
              </w:rPr>
              <w:t>организаций муниципальной инфраструктуры по поддержке малого и среднего предпринимательства.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</w:t>
            </w: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Отсутствие развития, совершенствования  инфраструктуры поддержки малого и среднего предпринимательства;                                  снижение количества субъектов предпринимательства на территории района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Рост числа субъектов малого  и среднего предпринимательства в расчете на 10 тысяч человек населения района на 0,5 % ежегодно</w:t>
            </w:r>
          </w:p>
        </w:tc>
      </w:tr>
      <w:tr w:rsidR="002E1932" w:rsidRPr="00765B4B" w:rsidTr="0003405C">
        <w:tc>
          <w:tcPr>
            <w:tcW w:w="540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177CFD">
              <w:rPr>
                <w:rFonts w:ascii="Calibri" w:eastAsia="Calibri" w:hAnsi="Calibri"/>
                <w:sz w:val="20"/>
                <w:szCs w:val="20"/>
              </w:rPr>
              <w:t>1.6</w:t>
            </w:r>
          </w:p>
        </w:tc>
        <w:tc>
          <w:tcPr>
            <w:tcW w:w="3254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Мероприятие: </w:t>
            </w:r>
            <w:r w:rsidRPr="00177CFD">
              <w:rPr>
                <w:rFonts w:eastAsia="Calibri"/>
                <w:color w:val="000000"/>
                <w:sz w:val="20"/>
                <w:szCs w:val="20"/>
              </w:rPr>
              <w:t>Повышение квалификации сотрудников организации муниципальной инфраструктуры поддержки малого и среднего предпринимательства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квалификации сотрудников организации муниципальной инфраструктуры поддержки предпринимательства, снижение качества услуг, предоставляемых субъектам малого предпринимательства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Рост числа субъектов малого  и среднего предпринимательства в расчете на 10 тысяч человек населения района на 0,5 % ежегодно</w:t>
            </w:r>
          </w:p>
        </w:tc>
      </w:tr>
      <w:tr w:rsidR="002E1932" w:rsidRPr="00765B4B" w:rsidTr="0003405C">
        <w:tc>
          <w:tcPr>
            <w:tcW w:w="540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177CFD">
              <w:rPr>
                <w:rFonts w:ascii="Calibri" w:eastAsia="Calibri" w:hAnsi="Calibri"/>
                <w:sz w:val="20"/>
                <w:szCs w:val="20"/>
              </w:rPr>
              <w:t>1.7</w:t>
            </w:r>
          </w:p>
        </w:tc>
        <w:tc>
          <w:tcPr>
            <w:tcW w:w="3254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Мероприятие: </w:t>
            </w:r>
            <w:r w:rsidRPr="00177CFD">
              <w:rPr>
                <w:rFonts w:eastAsia="Calibri"/>
                <w:color w:val="000000"/>
                <w:sz w:val="20"/>
                <w:szCs w:val="20"/>
              </w:rPr>
              <w:t>Организация участия субъектов малого и среднего предпринимательства в выставочно-ярмарочных мероприятиях, в том числе  в составе коллективных стендов.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Снижение количества участников субъектов малого и среднего предпринимательства в проводимых областных, Российских и международных конкурсах.</w:t>
            </w:r>
          </w:p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Обеспечение участия представителей малого и среднего предпринимательства в 4 конкурсах ежегодно</w:t>
            </w:r>
          </w:p>
        </w:tc>
      </w:tr>
      <w:tr w:rsidR="002E1932" w:rsidRPr="00765B4B" w:rsidTr="0003405C">
        <w:tc>
          <w:tcPr>
            <w:tcW w:w="540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177CFD">
              <w:rPr>
                <w:rFonts w:ascii="Calibri" w:eastAsia="Calibri" w:hAnsi="Calibri"/>
                <w:sz w:val="20"/>
                <w:szCs w:val="20"/>
              </w:rPr>
              <w:t>1.8</w:t>
            </w:r>
          </w:p>
        </w:tc>
        <w:tc>
          <w:tcPr>
            <w:tcW w:w="3254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Мероприятие: </w:t>
            </w:r>
            <w:r w:rsidRPr="00177CFD">
              <w:rPr>
                <w:rFonts w:eastAsia="Calibri"/>
                <w:color w:val="000000"/>
                <w:sz w:val="20"/>
                <w:szCs w:val="20"/>
              </w:rPr>
              <w:t xml:space="preserve">Поддержка народных художественных  промыслов и ремесел 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color w:val="000000"/>
                <w:sz w:val="20"/>
                <w:szCs w:val="20"/>
              </w:rPr>
              <w:t>Отсутствие продвижения народных художественных промыслов и ремесел за пределы Киришского муниципального района, отсутствие поддержки мастеров народных художественных промыслов и ремесел Киришского муниципального района.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Планируется участие в областных, российских и международных конкурсах не менее 5 мастеров народных художественных промыслов и ремесел Киришского района ежегодно</w:t>
            </w:r>
          </w:p>
        </w:tc>
      </w:tr>
    </w:tbl>
    <w:p w:rsidR="002E1932" w:rsidRDefault="002E1932" w:rsidP="002E193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835"/>
        <w:gridCol w:w="992"/>
        <w:gridCol w:w="851"/>
        <w:gridCol w:w="2976"/>
        <w:gridCol w:w="3119"/>
      </w:tblGrid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Совершенствование нормативно-правовых актов  по вопросам регулирования торговой деятельности, относящихся к компетенции органов местного самоуправления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rPr>
          <w:trHeight w:val="214"/>
        </w:trPr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1.10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Формирование реестра объектов потребительского рынка Киришского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Информирование посредством различных информационных каналов о результатах развития потребительского рынка Киришского муниципального района,  проведении ярмарок на территории Киришского муниципального района.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1.12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Привлечение субъектов торговой деятельности к участию в выставочно-ярмарочной деятельности, других районных мероприятиях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1.13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Проведение мониторинга цен на основные виды продовольственных товаров, мониторинга обеспеченности населения Киришского муниципального района  площадью торговых объектов.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оборота, рост социального напряжения в обществе.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1.14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Мероприятие: Оказание консультативной поддержки субъектам потребительского рынка  по вопросам применения действующего законодательства в сфере торговой деятельности, бытовых услуг и услуг общественного питания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F940EE" w:rsidRDefault="002E1932" w:rsidP="0003405C">
            <w:pPr>
              <w:ind w:left="-38" w:hanging="12"/>
              <w:jc w:val="both"/>
              <w:rPr>
                <w:sz w:val="20"/>
                <w:szCs w:val="20"/>
              </w:rPr>
            </w:pPr>
            <w:r w:rsidRPr="00F940EE">
              <w:rPr>
                <w:sz w:val="20"/>
                <w:szCs w:val="20"/>
              </w:rPr>
              <w:t>1.15.</w:t>
            </w:r>
          </w:p>
        </w:tc>
        <w:tc>
          <w:tcPr>
            <w:tcW w:w="3119" w:type="dxa"/>
            <w:shd w:val="clear" w:color="auto" w:fill="auto"/>
          </w:tcPr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sz w:val="20"/>
                <w:szCs w:val="20"/>
              </w:rPr>
              <w:t xml:space="preserve">Мероприятие: </w:t>
            </w:r>
            <w:r w:rsidRPr="00714822">
              <w:rPr>
                <w:rFonts w:eastAsia="Calibri"/>
                <w:sz w:val="20"/>
                <w:szCs w:val="20"/>
              </w:rPr>
              <w:t xml:space="preserve">Предоставление </w:t>
            </w:r>
            <w:r w:rsidRPr="00714822">
              <w:rPr>
                <w:rFonts w:eastAsia="Calibri"/>
                <w:sz w:val="20"/>
                <w:szCs w:val="20"/>
              </w:rPr>
              <w:lastRenderedPageBreak/>
              <w:t>субсидий хозяйствующим субъектам, осуществляющим торговую деятельность, на приобретение специализированных автомагазинов</w:t>
            </w:r>
          </w:p>
        </w:tc>
        <w:tc>
          <w:tcPr>
            <w:tcW w:w="2835" w:type="dxa"/>
            <w:shd w:val="clear" w:color="auto" w:fill="auto"/>
          </w:tcPr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lastRenderedPageBreak/>
              <w:t xml:space="preserve">Комитет экономического </w:t>
            </w:r>
            <w:r w:rsidRPr="00F940EE">
              <w:rPr>
                <w:rFonts w:eastAsia="Calibri"/>
                <w:sz w:val="20"/>
                <w:szCs w:val="20"/>
              </w:rPr>
              <w:lastRenderedPageBreak/>
              <w:t>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F940EE" w:rsidRDefault="002E1932" w:rsidP="0003405C">
            <w:pPr>
              <w:jc w:val="both"/>
              <w:rPr>
                <w:sz w:val="20"/>
                <w:szCs w:val="20"/>
              </w:rPr>
            </w:pPr>
            <w:r w:rsidRPr="00F940EE"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851" w:type="dxa"/>
            <w:shd w:val="clear" w:color="auto" w:fill="auto"/>
          </w:tcPr>
          <w:p w:rsidR="002E1932" w:rsidRPr="00F940EE" w:rsidRDefault="007932B2" w:rsidP="000340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976" w:type="dxa"/>
            <w:shd w:val="clear" w:color="auto" w:fill="auto"/>
          </w:tcPr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 xml:space="preserve">Отсутствие доступа субъектов </w:t>
            </w:r>
            <w:r w:rsidRPr="00F940EE">
              <w:rPr>
                <w:rFonts w:eastAsia="Calibri"/>
                <w:sz w:val="20"/>
                <w:szCs w:val="20"/>
              </w:rPr>
              <w:lastRenderedPageBreak/>
              <w:t>малого и среднего предпринимательства к финансовым ресурсам; снижение прироста количества субъектов предпринимательства на территории района; снижение показателей деятельности малых и средних предприятий и предпринимателей</w:t>
            </w:r>
          </w:p>
        </w:tc>
        <w:tc>
          <w:tcPr>
            <w:tcW w:w="3119" w:type="dxa"/>
            <w:shd w:val="clear" w:color="auto" w:fill="auto"/>
          </w:tcPr>
          <w:p w:rsidR="002E1932" w:rsidRPr="00F940EE" w:rsidRDefault="002E1932" w:rsidP="0003405C">
            <w:pPr>
              <w:rPr>
                <w:rFonts w:eastAsia="Calibri"/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lastRenderedPageBreak/>
              <w:t xml:space="preserve">Предоставление финансовой </w:t>
            </w:r>
            <w:r w:rsidRPr="00F940EE">
              <w:rPr>
                <w:rFonts w:eastAsia="Calibri"/>
                <w:sz w:val="20"/>
                <w:szCs w:val="20"/>
              </w:rPr>
              <w:lastRenderedPageBreak/>
              <w:t>поддержки в форме субсидии на возмещение части затрат, связанных с осуществлением предпринимательской деятельности, субъектам малого и среднего предпринимательства;</w:t>
            </w:r>
          </w:p>
          <w:p w:rsidR="002E1932" w:rsidRPr="00F940EE" w:rsidRDefault="002E1932" w:rsidP="0003405C">
            <w:pPr>
              <w:rPr>
                <w:rFonts w:eastAsia="Calibri"/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рост среднесписочной численности работников малых и средних предприятий на 0,5 % ежегодно;</w:t>
            </w:r>
          </w:p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рост объема продукции (работ, услуг), производимой малыми и средними предприятиями на 1,2 % ежегодно.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F940EE" w:rsidRDefault="002E1932" w:rsidP="0003405C">
            <w:pPr>
              <w:ind w:left="-38"/>
              <w:jc w:val="both"/>
              <w:rPr>
                <w:sz w:val="20"/>
                <w:szCs w:val="20"/>
              </w:rPr>
            </w:pPr>
            <w:r w:rsidRPr="00F940EE">
              <w:rPr>
                <w:sz w:val="20"/>
                <w:szCs w:val="20"/>
              </w:rPr>
              <w:lastRenderedPageBreak/>
              <w:t>1.16.</w:t>
            </w:r>
          </w:p>
        </w:tc>
        <w:tc>
          <w:tcPr>
            <w:tcW w:w="3119" w:type="dxa"/>
            <w:shd w:val="clear" w:color="auto" w:fill="auto"/>
          </w:tcPr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sz w:val="20"/>
                <w:szCs w:val="20"/>
              </w:rPr>
              <w:t xml:space="preserve">Мероприятие: </w:t>
            </w:r>
            <w:r w:rsidRPr="00714822">
              <w:rPr>
                <w:rFonts w:eastAsia="Calibri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в сфере народных художественных промыслов и (или) ремесел</w:t>
            </w:r>
          </w:p>
        </w:tc>
        <w:tc>
          <w:tcPr>
            <w:tcW w:w="2835" w:type="dxa"/>
            <w:shd w:val="clear" w:color="auto" w:fill="auto"/>
          </w:tcPr>
          <w:p w:rsidR="002E1932" w:rsidRPr="00F940EE" w:rsidRDefault="002E1932" w:rsidP="0003405C">
            <w:pPr>
              <w:rPr>
                <w:rFonts w:eastAsia="Calibri"/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F940EE" w:rsidRDefault="002E1932" w:rsidP="0003405C">
            <w:pPr>
              <w:jc w:val="both"/>
              <w:rPr>
                <w:sz w:val="20"/>
                <w:szCs w:val="20"/>
              </w:rPr>
            </w:pPr>
            <w:r w:rsidRPr="00F940EE">
              <w:rPr>
                <w:sz w:val="20"/>
                <w:szCs w:val="20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2E1932" w:rsidRPr="00F940EE" w:rsidRDefault="002E1932" w:rsidP="000340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Отсутствие доступа субъектов малого и среднего предпринимательства к финансовым ресурсам; снижение прироста количества субъектов предпринимательства на территории района; снижение показателей деятельности малых и средних предприятий и предпринимателей</w:t>
            </w:r>
          </w:p>
        </w:tc>
        <w:tc>
          <w:tcPr>
            <w:tcW w:w="3119" w:type="dxa"/>
            <w:shd w:val="clear" w:color="auto" w:fill="auto"/>
          </w:tcPr>
          <w:p w:rsidR="002E1932" w:rsidRPr="00F940EE" w:rsidRDefault="002E1932" w:rsidP="0003405C">
            <w:pPr>
              <w:rPr>
                <w:rFonts w:eastAsia="Calibri"/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Предоставление финансовой поддержки в форме субсидии на возмещение части затрат, связанных с осуществлением предпринимательской деятельности, субъектам малого и среднего предпринимательства;</w:t>
            </w:r>
          </w:p>
          <w:p w:rsidR="002E1932" w:rsidRPr="00F940EE" w:rsidRDefault="002E1932" w:rsidP="0003405C">
            <w:pPr>
              <w:rPr>
                <w:rFonts w:eastAsia="Calibri"/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рост среднесписочной численности работников малых и средних предприятий на 0,5 % ежегодно;</w:t>
            </w:r>
          </w:p>
          <w:p w:rsidR="002E1932" w:rsidRPr="00F940EE" w:rsidRDefault="002E1932" w:rsidP="0003405C">
            <w:pPr>
              <w:rPr>
                <w:sz w:val="20"/>
                <w:szCs w:val="20"/>
              </w:rPr>
            </w:pPr>
            <w:r w:rsidRPr="00F940EE">
              <w:rPr>
                <w:rFonts w:eastAsia="Calibri"/>
                <w:sz w:val="20"/>
                <w:szCs w:val="20"/>
              </w:rPr>
              <w:t>рост объема продукции (работ, услуг), производимой малыми и средними предприятиями на 1,2 % ежегодно.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1.17.</w:t>
            </w:r>
          </w:p>
        </w:tc>
        <w:tc>
          <w:tcPr>
            <w:tcW w:w="3119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Мероприятие:</w:t>
            </w:r>
          </w:p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Организация и проведение ярмарок, фестивалей, районных праздников и других мероприятий на территории Киришского района</w:t>
            </w:r>
          </w:p>
        </w:tc>
        <w:tc>
          <w:tcPr>
            <w:tcW w:w="2835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 снижение розничного оборота.</w:t>
            </w:r>
          </w:p>
        </w:tc>
        <w:tc>
          <w:tcPr>
            <w:tcW w:w="3119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rFonts w:eastAsia="Calibri"/>
                <w:sz w:val="20"/>
                <w:szCs w:val="20"/>
              </w:rPr>
              <w:t>Рост оборота розничной торговли на 4,8 %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1.18.</w:t>
            </w:r>
          </w:p>
        </w:tc>
        <w:tc>
          <w:tcPr>
            <w:tcW w:w="3119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Мероприятие:</w:t>
            </w:r>
          </w:p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 xml:space="preserve">Предоставление муниципальной инфраструктуре поддержки субъектов малого и среднего предпринимательства субсидий на осуществление микрофинансовой деятельности по предоставлению микрозаймов </w:t>
            </w:r>
            <w:r w:rsidRPr="00E334E0">
              <w:rPr>
                <w:sz w:val="20"/>
                <w:szCs w:val="20"/>
              </w:rPr>
              <w:lastRenderedPageBreak/>
              <w:t>субъектам малого и среднего предпринимательства</w:t>
            </w:r>
          </w:p>
        </w:tc>
        <w:tc>
          <w:tcPr>
            <w:tcW w:w="2835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lastRenderedPageBreak/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Сложность в привлечении финансовых ресурсов субъектами малого и среднего предпринимательства к финансовым ресурсам; отсутствие развития системы микрофинансирования.</w:t>
            </w:r>
          </w:p>
        </w:tc>
        <w:tc>
          <w:tcPr>
            <w:tcW w:w="3119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Количество субъектов малого и среднего предпринимательства, которым оказана финансовая поддержка в форме выдачи займа микрофинансовой организацией</w:t>
            </w:r>
            <w:r w:rsidRPr="00E334E0">
              <w:rPr>
                <w:rFonts w:eastAsia="Calibri"/>
                <w:sz w:val="20"/>
                <w:szCs w:val="20"/>
              </w:rPr>
              <w:t xml:space="preserve">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lastRenderedPageBreak/>
              <w:t>1.19.</w:t>
            </w:r>
          </w:p>
        </w:tc>
        <w:tc>
          <w:tcPr>
            <w:tcW w:w="3119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Мероприятие: Предоставление муниципальной преференции, путем передачу в аренду, без проведения процедуры торгов, на долгосрочной основе муниципального имущества</w:t>
            </w:r>
          </w:p>
        </w:tc>
        <w:tc>
          <w:tcPr>
            <w:tcW w:w="2835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2E1932" w:rsidRPr="00E334E0" w:rsidRDefault="002E1932" w:rsidP="002E1932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Снижение числа субъектов малого и среднего предпринимательства</w:t>
            </w:r>
          </w:p>
        </w:tc>
        <w:tc>
          <w:tcPr>
            <w:tcW w:w="3119" w:type="dxa"/>
            <w:shd w:val="clear" w:color="auto" w:fill="auto"/>
          </w:tcPr>
          <w:p w:rsidR="002E1932" w:rsidRPr="00E334E0" w:rsidRDefault="002E1932" w:rsidP="0003405C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 w:rsidRPr="00E334E0">
              <w:rPr>
                <w:sz w:val="20"/>
                <w:szCs w:val="20"/>
              </w:rPr>
              <w:t>Ежегодное количество субъектов малого и среднего предпринимательства, получивших имущественную поддержку (ед.)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 w:rsidRPr="0042200E">
              <w:rPr>
                <w:sz w:val="20"/>
                <w:szCs w:val="20"/>
              </w:rPr>
              <w:t>1.20</w:t>
            </w:r>
          </w:p>
        </w:tc>
        <w:tc>
          <w:tcPr>
            <w:tcW w:w="3119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 w:rsidRPr="0042200E">
              <w:rPr>
                <w:sz w:val="20"/>
                <w:szCs w:val="20"/>
              </w:rPr>
              <w:t>Мероприятие: Организация мониторинга деятельности субъектов малого и среднего предпринимательства в Ленинградской области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835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 w:rsidRPr="0042200E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 w:rsidRPr="0042200E">
              <w:rPr>
                <w:sz w:val="20"/>
                <w:szCs w:val="20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 w:rsidRPr="0042200E">
              <w:rPr>
                <w:sz w:val="20"/>
                <w:szCs w:val="20"/>
              </w:rPr>
              <w:t>Невозможность объективной оценки деятельности субъектов малого и среднего предприни</w:t>
            </w:r>
            <w:r w:rsidRPr="0042200E">
              <w:rPr>
                <w:sz w:val="20"/>
                <w:szCs w:val="20"/>
              </w:rPr>
              <w:softHyphen/>
              <w:t>мательства Киришского муниципального района</w:t>
            </w:r>
          </w:p>
        </w:tc>
        <w:tc>
          <w:tcPr>
            <w:tcW w:w="3119" w:type="dxa"/>
            <w:shd w:val="clear" w:color="auto" w:fill="auto"/>
          </w:tcPr>
          <w:p w:rsidR="002E1932" w:rsidRPr="0042200E" w:rsidRDefault="002E1932" w:rsidP="0003405C">
            <w:pPr>
              <w:rPr>
                <w:sz w:val="20"/>
                <w:szCs w:val="20"/>
              </w:rPr>
            </w:pPr>
            <w:r w:rsidRPr="0042200E">
              <w:rPr>
                <w:sz w:val="20"/>
                <w:szCs w:val="20"/>
              </w:rPr>
              <w:t>Проведение 2 сборов информации по формам регионального наблюдения ежегодно. Наличие информации о деятельности не менее 100 субъектов малого и среднего предпринимател</w:t>
            </w:r>
            <w:r>
              <w:rPr>
                <w:sz w:val="20"/>
                <w:szCs w:val="20"/>
              </w:rPr>
              <w:t>ь</w:t>
            </w:r>
            <w:r w:rsidRPr="0042200E">
              <w:rPr>
                <w:sz w:val="20"/>
                <w:szCs w:val="20"/>
              </w:rPr>
              <w:t>ства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1.21</w:t>
            </w:r>
          </w:p>
        </w:tc>
        <w:tc>
          <w:tcPr>
            <w:tcW w:w="3119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Мероприятие: Развитие инфраструктуры поддержки малого и среднего предпринимательства в Киришском муниципальном районе</w:t>
            </w:r>
          </w:p>
        </w:tc>
        <w:tc>
          <w:tcPr>
            <w:tcW w:w="2835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Отсутствие развития, совершенствования  инфраструктуры поддержки малого и среднего предпринимательства;                                  снижение количества субъектов предпринимательства на территории района</w:t>
            </w:r>
          </w:p>
        </w:tc>
        <w:tc>
          <w:tcPr>
            <w:tcW w:w="3119" w:type="dxa"/>
            <w:shd w:val="clear" w:color="auto" w:fill="auto"/>
          </w:tcPr>
          <w:p w:rsidR="002E1932" w:rsidRPr="006C01C5" w:rsidRDefault="002E1932" w:rsidP="0003405C">
            <w:pPr>
              <w:rPr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Рост числа субъектов малого  и среднего предпринимательства в расчете на 10 тысяч человек населения района на 0,5 %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892" w:type="dxa"/>
            <w:gridSpan w:val="6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Подпрограмма «Развитие рынка труда и содействие занятости населения Киришского муниципального района»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177CFD" w:rsidRDefault="002E1932" w:rsidP="0003405C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177CFD">
              <w:rPr>
                <w:rFonts w:ascii="Calibri" w:eastAsia="Calibri" w:hAnsi="Calibri"/>
                <w:sz w:val="20"/>
                <w:szCs w:val="20"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Мероприятие: Участие в формировании и реализации государственного образовательного заказа Ленинградской области на подготовку квалифицированных специалистов инженерно-технической сферы в образовательных организациях высшего образования Ленинградской области для предприятий и организаций Ленинградской области на контрактной целевой (возвратной) основе. </w:t>
            </w:r>
          </w:p>
        </w:tc>
        <w:tc>
          <w:tcPr>
            <w:tcW w:w="2835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177CFD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Сокращение числа молодых специалистов инженерно - технической сферы,  увеличение дисбаланса на рынке труда Киришского муниципального района. </w:t>
            </w:r>
          </w:p>
        </w:tc>
        <w:tc>
          <w:tcPr>
            <w:tcW w:w="3119" w:type="dxa"/>
            <w:shd w:val="clear" w:color="auto" w:fill="auto"/>
          </w:tcPr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>Рост числа молодых специалистов, подготовленных с учетом потребности конкретных организаций.</w:t>
            </w:r>
          </w:p>
          <w:p w:rsidR="002E1932" w:rsidRPr="00177CFD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77CFD">
              <w:rPr>
                <w:rFonts w:eastAsia="Calibri"/>
                <w:sz w:val="20"/>
                <w:szCs w:val="20"/>
              </w:rPr>
              <w:t xml:space="preserve"> Число заключенных договоров на целевое обучение для подготовки специалистов, работающих в инженерно-технической сфере за весь период реализации программы – не менее 70 ед.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2E1932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 xml:space="preserve">Мероприятие: Выдача направлений на обучение в </w:t>
            </w:r>
            <w:r w:rsidRPr="002E1932">
              <w:rPr>
                <w:rFonts w:eastAsia="Calibri"/>
                <w:sz w:val="20"/>
                <w:szCs w:val="20"/>
              </w:rPr>
              <w:lastRenderedPageBreak/>
              <w:t>ВУЗах медицинской направленности</w:t>
            </w:r>
          </w:p>
        </w:tc>
        <w:tc>
          <w:tcPr>
            <w:tcW w:w="2835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lastRenderedPageBreak/>
              <w:t xml:space="preserve">Комитет экономического развития и инвестиционной </w:t>
            </w:r>
            <w:r w:rsidRPr="002E1932">
              <w:rPr>
                <w:rFonts w:eastAsia="Calibri"/>
                <w:sz w:val="20"/>
                <w:szCs w:val="20"/>
              </w:rPr>
              <w:lastRenderedPageBreak/>
              <w:t>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 xml:space="preserve">Сокращение числа молодых специалистов, в медицинских </w:t>
            </w:r>
            <w:r w:rsidRPr="002E1932">
              <w:rPr>
                <w:rFonts w:eastAsia="Calibri"/>
                <w:sz w:val="20"/>
                <w:szCs w:val="20"/>
              </w:rPr>
              <w:lastRenderedPageBreak/>
              <w:t xml:space="preserve">организациях бюджетной сферы, увеличение дисбаланса на рынке труда Киришского муниципального района, рост социальной напряженности. 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lastRenderedPageBreak/>
              <w:t xml:space="preserve">Привлечение выпускников в ВУЗы медицинской </w:t>
            </w:r>
            <w:r w:rsidRPr="002E1932">
              <w:rPr>
                <w:rFonts w:eastAsia="Calibri"/>
                <w:sz w:val="20"/>
                <w:szCs w:val="20"/>
              </w:rPr>
              <w:lastRenderedPageBreak/>
              <w:t xml:space="preserve">направленности, содействие в подготовке медицинских кадров. Число направлений, выданных на обучение в ВУЗах медицинской направленности за весь период реализации программы - 40 ед.  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2E1932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lastRenderedPageBreak/>
              <w:t>2.3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Мероприятие: Выдача направлений на обучение в ВУЗах педагогической направленности</w:t>
            </w:r>
          </w:p>
        </w:tc>
        <w:tc>
          <w:tcPr>
            <w:tcW w:w="2835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Комитет по образованию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 xml:space="preserve">Сокращение числа молодых специалистов, в образовательных организациях бюджетной сферы, увеличение дисбаланса на рынке труда Киришского муниципального района, рост социальной напряженности . 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 xml:space="preserve">Содействие в подготовке педагогических кадров. Число направлений, выданных на обучение в ВУЗах педагогической направленности за весь период реализации программы - 80 ед.  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2E1932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2.4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Мероприятие: Ежемесячная выплата стипендии студентам, обучающимся в высших учебных заведениях медицинской направленности и врачам-интернам</w:t>
            </w:r>
          </w:p>
        </w:tc>
        <w:tc>
          <w:tcPr>
            <w:tcW w:w="2835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Отсутствие молодых специалистов в муниципальных учреждениях здравоохранения, снижение стимула к последипломному образованию врачей-интернов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Ежемесячная выплата стипендии студентам, обучающимся в высших учебных заведениях медицинской направленности и врачам-интернам – не менее              20 стипендиатов ежегодно. Число стипендиатов, трудоустроенных после окончания обучения в ГБУЗ ЛО «Киришская клиническая межрайонная больница» за период реализации программы не менее 5 чел.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2E1932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2.5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Мероприятие: Материальное стимулирование работников социальной сферы бюджетных учреждений</w:t>
            </w:r>
          </w:p>
        </w:tc>
        <w:tc>
          <w:tcPr>
            <w:tcW w:w="2835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 xml:space="preserve">Комитет по образованию Киришского муниципального района, Комитет экономического развития и инвестиционной деятельности администрации Киришского муниципального района, МУ «Комитет социальной защиты населения Киришского муниципального района», </w:t>
            </w:r>
          </w:p>
        </w:tc>
        <w:tc>
          <w:tcPr>
            <w:tcW w:w="992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Отсутствие поддержки работников социальной сферы, низкая заинтересованность работников социальной сферы на достижение более высоких результатов работы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Выплата премии Администрации Киришского муниципального района лучшим работникам социальной сферы бюджетных учреждений – премирование не менее 8 человек ежегодно</w:t>
            </w:r>
          </w:p>
        </w:tc>
      </w:tr>
      <w:tr w:rsidR="002E1932" w:rsidRPr="00765B4B" w:rsidTr="0003405C">
        <w:tc>
          <w:tcPr>
            <w:tcW w:w="675" w:type="dxa"/>
            <w:shd w:val="clear" w:color="auto" w:fill="auto"/>
          </w:tcPr>
          <w:p w:rsidR="002E1932" w:rsidRPr="002E1932" w:rsidRDefault="002E1932" w:rsidP="0003405C">
            <w:pPr>
              <w:jc w:val="center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2.6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Мероприятие: Приобретение жилых помещений для предоставления работникам бюджетной сферы</w:t>
            </w:r>
          </w:p>
        </w:tc>
        <w:tc>
          <w:tcPr>
            <w:tcW w:w="2835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Комитет по жилищно-коммунальному хозяйству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2976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t xml:space="preserve">Отсутствие возможности привлечения и закрепления востребованных специалистов социальной сферы на территории района, рост социальной напряженности среди работников бюджетных </w:t>
            </w:r>
            <w:r w:rsidRPr="002E1932">
              <w:rPr>
                <w:rFonts w:eastAsia="Calibri"/>
                <w:sz w:val="20"/>
                <w:szCs w:val="20"/>
              </w:rPr>
              <w:lastRenderedPageBreak/>
              <w:t>учреждений образования и здравоохранения.</w:t>
            </w:r>
          </w:p>
        </w:tc>
        <w:tc>
          <w:tcPr>
            <w:tcW w:w="3119" w:type="dxa"/>
            <w:shd w:val="clear" w:color="auto" w:fill="auto"/>
          </w:tcPr>
          <w:p w:rsidR="002E1932" w:rsidRPr="002E1932" w:rsidRDefault="002E1932" w:rsidP="0003405C">
            <w:pPr>
              <w:jc w:val="both"/>
              <w:rPr>
                <w:rFonts w:eastAsia="Calibri"/>
                <w:sz w:val="20"/>
                <w:szCs w:val="20"/>
              </w:rPr>
            </w:pPr>
            <w:r w:rsidRPr="002E1932">
              <w:rPr>
                <w:rFonts w:eastAsia="Calibri"/>
                <w:sz w:val="20"/>
                <w:szCs w:val="20"/>
              </w:rPr>
              <w:lastRenderedPageBreak/>
              <w:t>Приобретение 10 жилых помещений ежегодно</w:t>
            </w:r>
          </w:p>
        </w:tc>
      </w:tr>
      <w:tr w:rsidR="006C01C5" w:rsidRPr="00765B4B" w:rsidTr="0003405C">
        <w:tc>
          <w:tcPr>
            <w:tcW w:w="675" w:type="dxa"/>
            <w:shd w:val="clear" w:color="auto" w:fill="auto"/>
          </w:tcPr>
          <w:p w:rsidR="006C01C5" w:rsidRPr="006C01C5" w:rsidRDefault="006C01C5" w:rsidP="0039665C">
            <w:pPr>
              <w:jc w:val="center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lastRenderedPageBreak/>
              <w:t>2.7</w:t>
            </w:r>
          </w:p>
        </w:tc>
        <w:tc>
          <w:tcPr>
            <w:tcW w:w="3119" w:type="dxa"/>
            <w:shd w:val="clear" w:color="auto" w:fill="auto"/>
          </w:tcPr>
          <w:p w:rsidR="006C01C5" w:rsidRPr="006C01C5" w:rsidRDefault="006C01C5" w:rsidP="0039665C">
            <w:pPr>
              <w:jc w:val="both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Мероприятие: Содержание и ремонт</w:t>
            </w:r>
            <w:r w:rsidRPr="006C01C5">
              <w:rPr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6C01C5">
              <w:rPr>
                <w:rFonts w:eastAsia="Calibri"/>
                <w:sz w:val="20"/>
                <w:szCs w:val="20"/>
              </w:rPr>
              <w:t>общежития для проживания работников бюджетной сферы                               (пер. Школьный, д. 1)</w:t>
            </w:r>
          </w:p>
        </w:tc>
        <w:tc>
          <w:tcPr>
            <w:tcW w:w="2835" w:type="dxa"/>
            <w:shd w:val="clear" w:color="auto" w:fill="auto"/>
          </w:tcPr>
          <w:p w:rsidR="006C01C5" w:rsidRPr="006C01C5" w:rsidRDefault="006C01C5" w:rsidP="0039665C">
            <w:pPr>
              <w:jc w:val="both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Комитет по жилищно-коммунальному хозяйству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C01C5" w:rsidRPr="006C01C5" w:rsidRDefault="006C01C5" w:rsidP="0039665C">
            <w:pPr>
              <w:jc w:val="both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6C01C5" w:rsidRPr="006C01C5" w:rsidRDefault="006C01C5" w:rsidP="0039665C">
            <w:pPr>
              <w:jc w:val="both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2016</w:t>
            </w:r>
          </w:p>
        </w:tc>
        <w:tc>
          <w:tcPr>
            <w:tcW w:w="2976" w:type="dxa"/>
            <w:shd w:val="clear" w:color="auto" w:fill="auto"/>
          </w:tcPr>
          <w:p w:rsidR="006C01C5" w:rsidRPr="006C01C5" w:rsidRDefault="006C01C5" w:rsidP="0039665C">
            <w:pPr>
              <w:jc w:val="both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>Отсутствие возможности привлечения и закрепления востребованных специалистов социальной сферы на территории района, рост социальной напряженности среди работников бюджетных учреждений образования и здравоохранения.</w:t>
            </w:r>
          </w:p>
        </w:tc>
        <w:tc>
          <w:tcPr>
            <w:tcW w:w="3119" w:type="dxa"/>
            <w:shd w:val="clear" w:color="auto" w:fill="auto"/>
          </w:tcPr>
          <w:p w:rsidR="006C01C5" w:rsidRPr="006C01C5" w:rsidRDefault="006C01C5" w:rsidP="0039665C">
            <w:pPr>
              <w:jc w:val="both"/>
              <w:rPr>
                <w:rFonts w:eastAsia="Calibri"/>
                <w:sz w:val="20"/>
                <w:szCs w:val="20"/>
              </w:rPr>
            </w:pPr>
            <w:r w:rsidRPr="006C01C5">
              <w:rPr>
                <w:rFonts w:eastAsia="Calibri"/>
                <w:sz w:val="20"/>
                <w:szCs w:val="20"/>
              </w:rPr>
              <w:t xml:space="preserve">Отсутствие жалоб на техническое состояние жилых помещений общежития по адресу пер. Школьный, д. 1 </w:t>
            </w:r>
          </w:p>
        </w:tc>
      </w:tr>
      <w:tr w:rsidR="006C01C5" w:rsidRPr="00765B4B" w:rsidTr="0003405C">
        <w:tc>
          <w:tcPr>
            <w:tcW w:w="675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Мероприятие: Разработка документов стратегического планирования</w:t>
            </w:r>
          </w:p>
        </w:tc>
        <w:tc>
          <w:tcPr>
            <w:tcW w:w="2835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2016</w:t>
            </w:r>
          </w:p>
        </w:tc>
        <w:tc>
          <w:tcPr>
            <w:tcW w:w="2976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Отсутствие документов стратегического планирования, определяющих приоритеты, цели и задачи муниципального управления и социально-экономического развития муниципального образования на долгосрочный период</w:t>
            </w:r>
          </w:p>
        </w:tc>
        <w:tc>
          <w:tcPr>
            <w:tcW w:w="3119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Наличие документов стратегического планирования, определяющих приоритеты, цели и задачи муниципального управления и социально-экономического развития муниципального образования на долгосрочный период</w:t>
            </w:r>
          </w:p>
        </w:tc>
      </w:tr>
      <w:tr w:rsidR="006C01C5" w:rsidRPr="00765B4B" w:rsidTr="0003405C">
        <w:tc>
          <w:tcPr>
            <w:tcW w:w="675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Мероприятие: Подготовка и проведение Всероссийской сельскохозяйственной переписи 2016 года (в пределах наделенных полномочий)</w:t>
            </w:r>
          </w:p>
        </w:tc>
        <w:tc>
          <w:tcPr>
            <w:tcW w:w="2835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2016</w:t>
            </w:r>
          </w:p>
        </w:tc>
        <w:tc>
          <w:tcPr>
            <w:tcW w:w="2976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Отсутствие информации о состоянии сельского хозяйства в муниципальном образовании Киришский муниципальный район Ленинградской области в целом</w:t>
            </w:r>
          </w:p>
        </w:tc>
        <w:tc>
          <w:tcPr>
            <w:tcW w:w="3119" w:type="dxa"/>
            <w:shd w:val="clear" w:color="auto" w:fill="auto"/>
          </w:tcPr>
          <w:p w:rsidR="006C01C5" w:rsidRPr="006C01C5" w:rsidRDefault="006C01C5" w:rsidP="0039665C">
            <w:pPr>
              <w:rPr>
                <w:sz w:val="20"/>
                <w:szCs w:val="20"/>
              </w:rPr>
            </w:pPr>
            <w:r w:rsidRPr="006C01C5">
              <w:rPr>
                <w:sz w:val="20"/>
                <w:szCs w:val="20"/>
              </w:rPr>
              <w:t>Получение актуальной информации о состоянии сельского хозяйства, включая личные подсобные хозяйства граждан, в муниципальном образовании Киришский муниципальный район Ленинградской области</w:t>
            </w:r>
          </w:p>
        </w:tc>
      </w:tr>
    </w:tbl>
    <w:p w:rsidR="005229C7" w:rsidRDefault="005229C7"/>
    <w:sectPr w:rsidR="005229C7" w:rsidSect="00091F98">
      <w:headerReference w:type="default" r:id="rId7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33D" w:rsidRDefault="004C133D" w:rsidP="00091F98">
      <w:r>
        <w:separator/>
      </w:r>
    </w:p>
  </w:endnote>
  <w:endnote w:type="continuationSeparator" w:id="0">
    <w:p w:rsidR="004C133D" w:rsidRDefault="004C133D" w:rsidP="0009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33D" w:rsidRDefault="004C133D" w:rsidP="00091F98">
      <w:r>
        <w:separator/>
      </w:r>
    </w:p>
  </w:footnote>
  <w:footnote w:type="continuationSeparator" w:id="0">
    <w:p w:rsidR="004C133D" w:rsidRDefault="004C133D" w:rsidP="00091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13559"/>
      <w:docPartObj>
        <w:docPartGallery w:val="Page Numbers (Top of Page)"/>
        <w:docPartUnique/>
      </w:docPartObj>
    </w:sdtPr>
    <w:sdtEndPr/>
    <w:sdtContent>
      <w:p w:rsidR="00091F98" w:rsidRDefault="00091F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C06">
          <w:rPr>
            <w:noProof/>
          </w:rPr>
          <w:t>8</w:t>
        </w:r>
        <w:r>
          <w:fldChar w:fldCharType="end"/>
        </w:r>
      </w:p>
    </w:sdtContent>
  </w:sdt>
  <w:p w:rsidR="00091F98" w:rsidRDefault="00091F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32"/>
    <w:rsid w:val="00091F98"/>
    <w:rsid w:val="002E1932"/>
    <w:rsid w:val="004C133D"/>
    <w:rsid w:val="005229C7"/>
    <w:rsid w:val="00673C06"/>
    <w:rsid w:val="006C01C5"/>
    <w:rsid w:val="007932B2"/>
    <w:rsid w:val="00EA0167"/>
    <w:rsid w:val="00F9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F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1F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F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F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1F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F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cp:lastPrinted>2017-05-11T05:34:00Z</cp:lastPrinted>
  <dcterms:created xsi:type="dcterms:W3CDTF">2017-05-19T06:16:00Z</dcterms:created>
  <dcterms:modified xsi:type="dcterms:W3CDTF">2017-05-19T06:16:00Z</dcterms:modified>
</cp:coreProperties>
</file>